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1B23FBC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3C6B45">
        <w:t>4</w:t>
      </w:r>
      <w:r w:rsidR="002944FC">
        <w:t>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1B1B62">
        <w:rPr>
          <w:sz w:val="32"/>
          <w:szCs w:val="32"/>
        </w:rPr>
        <w:t>1811179</w:t>
      </w:r>
    </w:p>
    <w:p w14:paraId="51C3D3E7" w14:textId="6531335F" w:rsidR="00E90E49" w:rsidRPr="00CE0424" w:rsidRDefault="002944FC" w:rsidP="00311702">
      <w:pPr>
        <w:pStyle w:val="3GPPHeader"/>
      </w:pPr>
      <w:r w:rsidRPr="002944FC">
        <w:t>Chengdu, China, October 8th – 12th, 2018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3881AEB" w:rsidR="00E90E49" w:rsidRPr="005E43E6" w:rsidRDefault="00E90E49" w:rsidP="00311702">
      <w:pPr>
        <w:pStyle w:val="3GPPHeader"/>
        <w:rPr>
          <w:sz w:val="22"/>
        </w:rPr>
      </w:pPr>
      <w:r w:rsidRPr="005E43E6">
        <w:rPr>
          <w:sz w:val="22"/>
        </w:rPr>
        <w:t>Agenda Item:</w:t>
      </w:r>
      <w:r w:rsidRPr="005E43E6">
        <w:rPr>
          <w:sz w:val="22"/>
        </w:rPr>
        <w:tab/>
      </w:r>
      <w:r w:rsidR="00C5652B" w:rsidRPr="005E43E6">
        <w:rPr>
          <w:sz w:val="22"/>
        </w:rPr>
        <w:t>7.</w:t>
      </w:r>
      <w:r w:rsidR="006C15A4">
        <w:rPr>
          <w:sz w:val="22"/>
        </w:rPr>
        <w:t>2.1</w:t>
      </w:r>
      <w:r w:rsidR="00C5652B" w:rsidRPr="005E43E6">
        <w:rPr>
          <w:sz w:val="22"/>
        </w:rPr>
        <w:t>.5</w:t>
      </w:r>
      <w:bookmarkStart w:id="0" w:name="_GoBack"/>
      <w:bookmarkEnd w:id="0"/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7EED51A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46EE2" w:rsidRPr="00046EE2">
        <w:rPr>
          <w:sz w:val="22"/>
        </w:rPr>
        <w:t>MU-MIMO operation in NR with configured grants</w:t>
      </w:r>
    </w:p>
    <w:p w14:paraId="58D4CB54" w14:textId="314C757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C5652B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6CE9F802" w:rsidR="00477768" w:rsidRDefault="00906AC7" w:rsidP="00CE0424">
      <w:pPr>
        <w:pStyle w:val="BodyText"/>
      </w:pPr>
      <w:r>
        <w:t xml:space="preserve">Baseline receivers have been discussed in the NOMA study for a few meetings, and questions </w:t>
      </w:r>
      <w:r w:rsidR="00A42A15">
        <w:t xml:space="preserve">have been </w:t>
      </w:r>
      <w:r>
        <w:t xml:space="preserve">asked on if an advanced receiver can be used with MU-MIMO as a baseline in NR operation when </w:t>
      </w:r>
      <w:r w:rsidR="005D4E8A">
        <w:t xml:space="preserve">dynamic </w:t>
      </w:r>
      <w:r>
        <w:t>grants are not used.</w:t>
      </w:r>
      <w:r w:rsidR="00584B70">
        <w:t xml:space="preserve"> </w:t>
      </w:r>
      <w:r>
        <w:t>In this short contribution, we explain how this can be done</w:t>
      </w:r>
      <w:r w:rsidR="005D4E8A">
        <w:t xml:space="preserve"> with both linear and non-linear MU-MIMO receivers.</w:t>
      </w:r>
    </w:p>
    <w:p w14:paraId="66DC53B1" w14:textId="347C12A7" w:rsidR="002D7BCF" w:rsidRPr="00CE0424" w:rsidRDefault="002D7BCF" w:rsidP="00CE0424">
      <w:pPr>
        <w:pStyle w:val="BodyText"/>
      </w:pPr>
      <w:r>
        <w:t xml:space="preserve">This paper is a </w:t>
      </w:r>
      <w:r w:rsidR="00990E4F">
        <w:t xml:space="preserve">revision </w:t>
      </w:r>
      <w:r>
        <w:t xml:space="preserve">of </w:t>
      </w:r>
      <w:r w:rsidR="006A0342" w:rsidRPr="006A0342">
        <w:t>R1-</w:t>
      </w:r>
      <w:r w:rsidR="00990E4F" w:rsidRPr="00990E4F">
        <w:t>1808983</w:t>
      </w:r>
      <w:r w:rsidR="00990E4F">
        <w:t>.</w:t>
      </w:r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D3C60B9" w14:textId="2D4E8406" w:rsidR="00A95C74" w:rsidRDefault="00A95C74" w:rsidP="00CE0424">
      <w:pPr>
        <w:pStyle w:val="BodyText"/>
      </w:pPr>
      <w:r>
        <w:t xml:space="preserve">In MU-MIMO with </w:t>
      </w:r>
      <w:r w:rsidR="00197C04">
        <w:t xml:space="preserve">dynamic </w:t>
      </w:r>
      <w:r w:rsidR="00874BE7">
        <w:t>grant-based</w:t>
      </w:r>
      <w:r>
        <w:t xml:space="preserve"> operation, the gNB schedules the PUSCH’s of two or more UEs such that they occur in the same resources, but use different DM-RS ports and/or DM-RS sequence initializations.</w:t>
      </w:r>
      <w:r w:rsidR="00584B70">
        <w:t xml:space="preserve"> </w:t>
      </w:r>
      <w:r w:rsidR="00E62737">
        <w:t>The use of different DM-RS ports or sequence offsets allows the gNB to produce independent channel estimates for the co</w:t>
      </w:r>
      <w:r w:rsidR="00A84DD3">
        <w:t>-</w:t>
      </w:r>
      <w:r w:rsidR="00E62737">
        <w:t>scheduled UEs, which is needed for demodulation and mutual interference suppression.</w:t>
      </w:r>
      <w:r w:rsidR="00584B70">
        <w:t xml:space="preserve"> </w:t>
      </w:r>
      <w:r>
        <w:t xml:space="preserve">Given its knowledge if how it scheduled the UEs, including which MCS is used, the </w:t>
      </w:r>
      <w:r w:rsidR="00FD18CB">
        <w:t xml:space="preserve">gNB </w:t>
      </w:r>
      <w:r>
        <w:t>can then use a nonlinear advanced receiver to cancel the mutual interference among the UEs it scheduled.</w:t>
      </w:r>
      <w:r w:rsidR="00584B70">
        <w:t xml:space="preserve"> </w:t>
      </w:r>
      <w:r w:rsidR="00FD18CB">
        <w:t>The gNB also knows at what moment in time the co</w:t>
      </w:r>
      <w:r w:rsidR="00A84DD3">
        <w:t>-</w:t>
      </w:r>
      <w:r w:rsidR="00FD18CB">
        <w:t>scheduled PUSCHs will be transmitted</w:t>
      </w:r>
      <w:r w:rsidR="00E62737">
        <w:t xml:space="preserve"> based on the time the grant is issued.</w:t>
      </w:r>
    </w:p>
    <w:p w14:paraId="7AEE51B6" w14:textId="33DBF5DC" w:rsidR="00E62737" w:rsidRDefault="00E62737" w:rsidP="00E62737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55489509" w14:textId="61B2F4EC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>Nonlinear advanced receiver operation with MU-MIMO requires knowledge of:</w:t>
      </w:r>
    </w:p>
    <w:p w14:paraId="296AFD5E" w14:textId="31B63BFC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When and in what resources the co</w:t>
      </w:r>
      <w:r w:rsidR="00A84DD3">
        <w:t>-</w:t>
      </w:r>
      <w:r>
        <w:t>scheduled UEs are transmitted</w:t>
      </w:r>
    </w:p>
    <w:p w14:paraId="6275CFB8" w14:textId="06601DA3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At least the modulation state, and possibly, the coding rate / TBS size used</w:t>
      </w:r>
    </w:p>
    <w:p w14:paraId="305DAEA3" w14:textId="703EDAC2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 xml:space="preserve">This information is known </w:t>
      </w:r>
      <w:proofErr w:type="spellStart"/>
      <w:r w:rsidRPr="00E62737">
        <w:rPr>
          <w:i/>
        </w:rPr>
        <w:t>apriori</w:t>
      </w:r>
      <w:proofErr w:type="spellEnd"/>
      <w:r>
        <w:t xml:space="preserve"> from the scheduling grants</w:t>
      </w:r>
    </w:p>
    <w:p w14:paraId="365B2BA7" w14:textId="1A5E29C9" w:rsidR="00E62737" w:rsidRDefault="00E62737" w:rsidP="00E62737">
      <w:pPr>
        <w:pStyle w:val="BodyText"/>
        <w:numPr>
          <w:ilvl w:val="0"/>
          <w:numId w:val="23"/>
        </w:numPr>
      </w:pPr>
      <w:r>
        <w:t>Channel estimates needed for MU-MIMO are enabled by using different DM-RS ports or sequence offsets</w:t>
      </w:r>
    </w:p>
    <w:p w14:paraId="6792B828" w14:textId="12CCDFA1" w:rsidR="00F3401E" w:rsidRDefault="00906AC7" w:rsidP="00CE0424">
      <w:pPr>
        <w:pStyle w:val="BodyText"/>
      </w:pPr>
      <w:r>
        <w:t>Two modes of scheduling are available for PUSCH when the PUSCH is not dynamically scheduled: type 1 and type 2 configured grants</w:t>
      </w:r>
      <w:r w:rsidR="00D44144">
        <w:t xml:space="preserve">, as discussed in section 6.1.2.3 of </w:t>
      </w:r>
      <w:r w:rsidR="00D44144">
        <w:fldChar w:fldCharType="begin"/>
      </w:r>
      <w:r w:rsidR="00D44144">
        <w:instrText xml:space="preserve"> REF _Ref513665959 \r \h </w:instrText>
      </w:r>
      <w:r w:rsidR="00D44144">
        <w:fldChar w:fldCharType="separate"/>
      </w:r>
      <w:r w:rsidR="00D44144">
        <w:t>[1]</w:t>
      </w:r>
      <w:r w:rsidR="00D44144">
        <w:fldChar w:fldCharType="end"/>
      </w:r>
      <w:r>
        <w:t>.</w:t>
      </w:r>
      <w:r w:rsidR="00584B70">
        <w:t xml:space="preserve"> </w:t>
      </w:r>
      <w:r w:rsidR="00443CE6">
        <w:t xml:space="preserve">In type 1 configured grants, the </w:t>
      </w:r>
      <w:r w:rsidR="000F3197">
        <w:t xml:space="preserve">resource allocation for the </w:t>
      </w:r>
      <w:r w:rsidR="00443CE6">
        <w:t>UE is RRC configured</w:t>
      </w:r>
      <w:r w:rsidR="000F3197">
        <w:t xml:space="preserve">, while in type 2 it can be </w:t>
      </w:r>
      <w:r w:rsidR="00556644">
        <w:t>updated using DCI in PDCCH.</w:t>
      </w:r>
      <w:r w:rsidR="00584B70">
        <w:t xml:space="preserve"> </w:t>
      </w:r>
      <w:r w:rsidR="00977112">
        <w:t>In either case, a UE transmits using essentially the same parameters as when it is scheduled without configured grants</w:t>
      </w:r>
      <w:r w:rsidR="00332F45">
        <w:t>;</w:t>
      </w:r>
      <w:r w:rsidR="00977112">
        <w:t xml:space="preserve"> it is only that some of the parameters are RRC configured. </w:t>
      </w:r>
    </w:p>
    <w:p w14:paraId="52F5CE41" w14:textId="51CA65C4" w:rsidR="0075235D" w:rsidRDefault="0075235D" w:rsidP="00CE0424">
      <w:pPr>
        <w:pStyle w:val="BodyText"/>
      </w:pPr>
      <w:r>
        <w:t xml:space="preserve">In both </w:t>
      </w:r>
      <w:r w:rsidR="00977112">
        <w:t>type 1 and type 2 configured grants</w:t>
      </w:r>
      <w:r>
        <w:t xml:space="preserve">, the UE is configured with periodic transmission opportunities where </w:t>
      </w:r>
      <w:r w:rsidR="00F3401E">
        <w:t xml:space="preserve">only </w:t>
      </w:r>
      <w:r>
        <w:t>transmit</w:t>
      </w:r>
      <w:r w:rsidR="00F3401E">
        <w:t>s</w:t>
      </w:r>
      <w:r>
        <w:t xml:space="preserve"> </w:t>
      </w:r>
      <w:r w:rsidR="00F3401E">
        <w:t xml:space="preserve">PUSCH </w:t>
      </w:r>
      <w:r>
        <w:t xml:space="preserve">if </w:t>
      </w:r>
      <w:r w:rsidR="00F3401E">
        <w:t>it has a higher layer transport block to send</w:t>
      </w:r>
      <w:r>
        <w:t xml:space="preserve">. </w:t>
      </w:r>
      <w:r w:rsidR="00F3401E">
        <w:t xml:space="preserve">This </w:t>
      </w:r>
      <w:r w:rsidR="00F3401E">
        <w:lastRenderedPageBreak/>
        <w:t xml:space="preserve">implies that the gNB must somehow blindly detect when each UE transmits if more than one UE is </w:t>
      </w:r>
      <w:r w:rsidR="008B5DF3">
        <w:t>configured</w:t>
      </w:r>
      <w:r w:rsidR="00F3401E">
        <w:t xml:space="preserve"> to transmit in a given slot.</w:t>
      </w:r>
      <w:r w:rsidR="00977112">
        <w:t xml:space="preserve"> Since </w:t>
      </w:r>
      <w:r w:rsidR="00370AAD">
        <w:t xml:space="preserve">each </w:t>
      </w:r>
      <w:r w:rsidR="00977112">
        <w:t xml:space="preserve">UE can be configured with </w:t>
      </w:r>
      <w:r w:rsidR="00370AAD">
        <w:t xml:space="preserve">a unique </w:t>
      </w:r>
      <w:r w:rsidR="00977112" w:rsidRPr="00977112">
        <w:t xml:space="preserve">DM-RS port </w:t>
      </w:r>
      <w:r w:rsidR="00977112">
        <w:t xml:space="preserve">and </w:t>
      </w:r>
      <w:r w:rsidR="00977112" w:rsidRPr="00977112">
        <w:t>sequence offset</w:t>
      </w:r>
      <w:r w:rsidR="00977112">
        <w:t xml:space="preserve"> in type 1, or signalled </w:t>
      </w:r>
      <w:r w:rsidR="00370AAD">
        <w:t xml:space="preserve">it </w:t>
      </w:r>
      <w:r w:rsidR="00977112">
        <w:t xml:space="preserve">in type 2, </w:t>
      </w:r>
      <w:r w:rsidR="00370AAD">
        <w:t>the DM-RS can be used to identify the UE. This then gives a mechanism to support MU-MIMO for type 1 and type 2.</w:t>
      </w:r>
      <w:r w:rsidR="00584B70">
        <w:t xml:space="preserve"> </w:t>
      </w:r>
      <w:r w:rsidR="00370AAD">
        <w:t>Furthermore, once the UE is identified, the MCS and TBS size are known, and so the gNB can use non-linear advanced receivers to separate the UEs.</w:t>
      </w:r>
    </w:p>
    <w:p w14:paraId="6B8552B3" w14:textId="4D710BC5" w:rsidR="002A5C02" w:rsidRDefault="002A5C02" w:rsidP="00CE0424">
      <w:pPr>
        <w:pStyle w:val="BodyText"/>
      </w:pPr>
      <w:r>
        <w:t xml:space="preserve">For this blind detection to work and for </w:t>
      </w:r>
      <w:r w:rsidR="00370AAD">
        <w:t xml:space="preserve">MU-MIMO </w:t>
      </w:r>
      <w:r>
        <w:t>to be able to separate the UEs, the DM-RSs used by the UEs must be different.</w:t>
      </w:r>
      <w:r w:rsidR="00584B70">
        <w:t xml:space="preserve"> </w:t>
      </w:r>
      <w:r>
        <w:t xml:space="preserve">However, this is straightforward to achieve with gNB implementation. We note that the DM-RS could be either uniquely or </w:t>
      </w:r>
      <w:r w:rsidR="008B5DF3">
        <w:t>randomly assigned (</w:t>
      </w:r>
      <w:r>
        <w:t>‘overbooked’</w:t>
      </w:r>
      <w:r w:rsidR="008B5DF3">
        <w:t>)</w:t>
      </w:r>
      <w:r>
        <w:t xml:space="preserve"> among UEs, depending on what error recover mechanisms (repetition, HARQ, etc) the gNB wishes to use, if any. </w:t>
      </w:r>
      <w:r w:rsidR="00990E4F">
        <w:t xml:space="preserve">Also note that the UEs’ DM-RSs are not required to be on different DM-RS ports: their scrambling IDs could be different for example.  The channel estimation performance will of course be better for orthogonal DM-RS ports, but non-orthogonal DM-RS are also a natural possibility when non-orthogonal PUSCHs are used. </w:t>
      </w:r>
      <w:r w:rsidR="008B5DF3">
        <w:t xml:space="preserve">Type 2 operation would further allow </w:t>
      </w:r>
      <w:r w:rsidR="00BC161B">
        <w:t xml:space="preserve">DM-RSs assigned </w:t>
      </w:r>
      <w:r w:rsidR="00FD21F8">
        <w:t xml:space="preserve">to </w:t>
      </w:r>
      <w:r w:rsidR="00BC161B">
        <w:t xml:space="preserve">UEs to be periodically updated. </w:t>
      </w:r>
      <w:r w:rsidR="008B5DF3">
        <w:t>Rel-15 therefore allows highly flexible MU-MIMO operation with configured grants.</w:t>
      </w:r>
    </w:p>
    <w:p w14:paraId="4E7A3512" w14:textId="50783EF5" w:rsidR="005008E5" w:rsidRDefault="002A5C02" w:rsidP="002A5C02">
      <w:pPr>
        <w:pStyle w:val="BodyText"/>
      </w:pPr>
      <w:r>
        <w:t xml:space="preserve">Comparing MU-MIMO operation with configured grants to dynamic grants, we then see virtually the same </w:t>
      </w:r>
      <w:r w:rsidR="005D63B0">
        <w:t>operation.</w:t>
      </w:r>
      <w:r>
        <w:t xml:space="preserve"> UEs </w:t>
      </w:r>
      <w:r w:rsidR="005D63B0">
        <w:t xml:space="preserve">transmit on different DM-RS ports in a resource in which their </w:t>
      </w:r>
      <w:r w:rsidR="005008E5">
        <w:t>MCS and TBS size are known, and the gNB allocates different DM-RS</w:t>
      </w:r>
      <w:r w:rsidR="00FF27A4">
        <w:t>s</w:t>
      </w:r>
      <w:r w:rsidR="005008E5">
        <w:t xml:space="preserve"> to different UEs.</w:t>
      </w:r>
      <w:r w:rsidR="00584B70">
        <w:t xml:space="preserve"> </w:t>
      </w:r>
      <w:r w:rsidR="005008E5">
        <w:t xml:space="preserve">The </w:t>
      </w:r>
      <w:r w:rsidR="00066FF9">
        <w:t>primary</w:t>
      </w:r>
      <w:r w:rsidR="005008E5">
        <w:t xml:space="preserve"> difference is that in configured grant operation</w:t>
      </w:r>
      <w:r w:rsidR="000301E7">
        <w:t>,</w:t>
      </w:r>
      <w:r w:rsidR="005008E5">
        <w:t xml:space="preserve"> UEs transmit in configured time instants, and may DTX if they don’t have data. DTX detection </w:t>
      </w:r>
      <w:r w:rsidR="000D0667">
        <w:t xml:space="preserve">of this DTX </w:t>
      </w:r>
      <w:r w:rsidR="005008E5">
        <w:t xml:space="preserve">is not really an extra step as compared to </w:t>
      </w:r>
      <w:r w:rsidR="00C33C82">
        <w:t>MU-MIMO</w:t>
      </w:r>
      <w:r w:rsidR="00F61CD4">
        <w:t xml:space="preserve"> reception with dynamic grant</w:t>
      </w:r>
      <w:r w:rsidR="00C33C82">
        <w:t>, since t</w:t>
      </w:r>
      <w:r w:rsidR="005008E5">
        <w:t xml:space="preserve">he gNB must successfully detect </w:t>
      </w:r>
      <w:r w:rsidR="00F61CD4">
        <w:t xml:space="preserve">the </w:t>
      </w:r>
      <w:r w:rsidR="005008E5">
        <w:t>DM-RS</w:t>
      </w:r>
      <w:r w:rsidR="00F61CD4">
        <w:t>s from all the co</w:t>
      </w:r>
      <w:r w:rsidR="00195FC4">
        <w:t>-</w:t>
      </w:r>
      <w:r w:rsidR="00F61CD4">
        <w:t>scheduled MU-MIMO UEs</w:t>
      </w:r>
      <w:r w:rsidR="005008E5">
        <w:t xml:space="preserve"> in both cases</w:t>
      </w:r>
      <w:r w:rsidR="00F61CD4">
        <w:t>. Grant based operation does impose the constraint that the DM-RS is sufficiently strong for reliable DTX detection, but this i</w:t>
      </w:r>
      <w:r w:rsidR="004C2F80">
        <w:t>s</w:t>
      </w:r>
      <w:r w:rsidR="00F61CD4">
        <w:t xml:space="preserve"> required no matter if MU-MIMO is used or not.</w:t>
      </w:r>
    </w:p>
    <w:p w14:paraId="70F34C1D" w14:textId="77777777" w:rsidR="00370AAD" w:rsidRDefault="00370AAD" w:rsidP="00370AAD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DDCDDAC" w14:textId="77777777" w:rsidR="00BC161B" w:rsidRDefault="00F61CD4" w:rsidP="00370AAD">
      <w:pPr>
        <w:pStyle w:val="BodyText"/>
        <w:numPr>
          <w:ilvl w:val="0"/>
          <w:numId w:val="23"/>
        </w:numPr>
        <w:spacing w:after="0"/>
      </w:pPr>
      <w:r>
        <w:t xml:space="preserve">MU-MIMO operation </w:t>
      </w:r>
      <w:r w:rsidR="00BC161B">
        <w:t>is virtually the same in configured and dynamic grant operation</w:t>
      </w:r>
    </w:p>
    <w:p w14:paraId="7C70A426" w14:textId="1E59D505" w:rsidR="006269B6" w:rsidRDefault="006269B6" w:rsidP="006269B6">
      <w:pPr>
        <w:pStyle w:val="BodyText"/>
        <w:numPr>
          <w:ilvl w:val="1"/>
          <w:numId w:val="23"/>
        </w:numPr>
        <w:spacing w:after="0"/>
      </w:pPr>
      <w:r>
        <w:t>In both dynamic and configured grant cases, UEs are identified by the DM-RS that they are assigned</w:t>
      </w:r>
    </w:p>
    <w:p w14:paraId="774DDCFB" w14:textId="30AF85E5" w:rsidR="008A5EEB" w:rsidRDefault="008A5EEB" w:rsidP="005248B9">
      <w:pPr>
        <w:pStyle w:val="BodyText"/>
        <w:numPr>
          <w:ilvl w:val="2"/>
          <w:numId w:val="23"/>
        </w:numPr>
        <w:spacing w:after="0"/>
      </w:pPr>
      <w:r>
        <w:t>Non-orthogonal as well as orthogonal DM-RS can be used</w:t>
      </w:r>
    </w:p>
    <w:p w14:paraId="6B7B2066" w14:textId="46511E5D" w:rsidR="008B5DF3" w:rsidRDefault="00BC161B" w:rsidP="006269B6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3106A091" w14:textId="52F86A30" w:rsidR="00BC161B" w:rsidRDefault="00BC161B" w:rsidP="00BC161B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1F187D17" w14:textId="0A97F3CE" w:rsidR="00BC161B" w:rsidRDefault="00BC161B" w:rsidP="006269B6">
      <w:pPr>
        <w:pStyle w:val="BodyText"/>
        <w:numPr>
          <w:ilvl w:val="1"/>
          <w:numId w:val="23"/>
        </w:numPr>
        <w:spacing w:after="0"/>
      </w:pPr>
      <w:r>
        <w:t>Receiving the DM-RS needed for MU-MIMO reception facilitates DTX detection that can be needed for configured grant operation</w:t>
      </w:r>
    </w:p>
    <w:p w14:paraId="0270D86B" w14:textId="7D291B4B" w:rsidR="00FB3183" w:rsidRDefault="00FB3183" w:rsidP="006269B6">
      <w:pPr>
        <w:pStyle w:val="BodyText"/>
        <w:numPr>
          <w:ilvl w:val="1"/>
          <w:numId w:val="23"/>
        </w:numPr>
        <w:spacing w:after="0"/>
      </w:pPr>
      <w:r>
        <w:t xml:space="preserve">The </w:t>
      </w:r>
      <w:r w:rsidR="00475A8F">
        <w:t xml:space="preserve">main </w:t>
      </w:r>
      <w:r>
        <w:t xml:space="preserve">difference is that </w:t>
      </w:r>
      <w:r w:rsidR="00475A8F">
        <w:t xml:space="preserve">UEs transmit in configured time instants with </w:t>
      </w:r>
      <w:r>
        <w:t xml:space="preserve">configured grants, and </w:t>
      </w:r>
      <w:r w:rsidR="00475A8F">
        <w:t>dynamically assigned time instants in dynamic grants</w:t>
      </w:r>
    </w:p>
    <w:p w14:paraId="24842F4D" w14:textId="77777777" w:rsidR="000B1FD8" w:rsidRDefault="000B1FD8" w:rsidP="000B1FD8">
      <w:pPr>
        <w:pStyle w:val="BodyText"/>
        <w:spacing w:after="0"/>
        <w:ind w:left="1440"/>
      </w:pP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3B8A97" w14:textId="484D7E4B" w:rsidR="00DC113A" w:rsidRDefault="00DC113A" w:rsidP="00DC113A">
      <w:pPr>
        <w:pStyle w:val="BodyText"/>
      </w:pPr>
      <w:r>
        <w:t xml:space="preserve">In this contribution, we have compared the behavior of MU-MIMO in dynamic </w:t>
      </w:r>
      <w:r w:rsidR="00D549B8">
        <w:t xml:space="preserve">grants </w:t>
      </w:r>
      <w:r>
        <w:t xml:space="preserve">to </w:t>
      </w:r>
      <w:r w:rsidR="00D549B8">
        <w:t xml:space="preserve">that in </w:t>
      </w:r>
      <w:r>
        <w:t>configured grants, finding that MU-MIMO is fundamentally the same in both modes</w:t>
      </w:r>
      <w:r w:rsidR="00D549B8">
        <w:t>. Our observations can be summarized:</w:t>
      </w:r>
    </w:p>
    <w:p w14:paraId="3301EE05" w14:textId="77777777" w:rsidR="000B1FD8" w:rsidRDefault="000B1FD8" w:rsidP="000B1FD8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C1506A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operation is virtually the same in configured and dynamic grant operation</w:t>
      </w:r>
    </w:p>
    <w:p w14:paraId="7DAD8138" w14:textId="0438FC76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lastRenderedPageBreak/>
        <w:t>In both dynamic and configured grant cases, UEs are identified by the DM-RS that they are assigned</w:t>
      </w:r>
    </w:p>
    <w:p w14:paraId="1939F16C" w14:textId="5EEF6955" w:rsidR="008A5EEB" w:rsidRDefault="008A5EEB" w:rsidP="005248B9">
      <w:pPr>
        <w:pStyle w:val="BodyText"/>
        <w:numPr>
          <w:ilvl w:val="2"/>
          <w:numId w:val="23"/>
        </w:numPr>
        <w:spacing w:after="0"/>
      </w:pPr>
      <w:r>
        <w:t>Non-orthogonal as well as orthogonal DM-RS can be used</w:t>
      </w:r>
    </w:p>
    <w:p w14:paraId="04433D0E" w14:textId="77777777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2289F15E" w14:textId="77777777" w:rsidR="000B1FD8" w:rsidRDefault="000B1FD8" w:rsidP="000B1FD8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20FD6E3B" w14:textId="197F97F3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Receiving the DM-RS needed for MU-MIMO reception facilitates DTX detection that can be needed for configured grant operation</w:t>
      </w:r>
    </w:p>
    <w:p w14:paraId="0A921086" w14:textId="77777777" w:rsidR="00475A8F" w:rsidRDefault="00475A8F" w:rsidP="00475A8F">
      <w:pPr>
        <w:pStyle w:val="BodyText"/>
        <w:numPr>
          <w:ilvl w:val="1"/>
          <w:numId w:val="23"/>
        </w:numPr>
        <w:spacing w:after="0"/>
      </w:pPr>
      <w:r>
        <w:t>The main difference is that UEs transmit in configured time instants with configured grants, and dynamically assigned time instants in dynamic grants</w:t>
      </w:r>
    </w:p>
    <w:p w14:paraId="79464206" w14:textId="25953A8F" w:rsidR="000B1FD8" w:rsidRDefault="000B1FD8" w:rsidP="00DC113A">
      <w:pPr>
        <w:pStyle w:val="BodyText"/>
      </w:pPr>
    </w:p>
    <w:p w14:paraId="68F43765" w14:textId="0489B4E3" w:rsidR="000B1FD8" w:rsidRDefault="000B1FD8" w:rsidP="00DC113A">
      <w:pPr>
        <w:pStyle w:val="BodyText"/>
      </w:pPr>
      <w:r>
        <w:t>We therefore conclude:</w:t>
      </w:r>
    </w:p>
    <w:p w14:paraId="34D239DC" w14:textId="2CF26D55" w:rsidR="000B1FD8" w:rsidRDefault="000B1FD8" w:rsidP="000B1FD8">
      <w:pPr>
        <w:pStyle w:val="BodyText"/>
        <w:spacing w:after="0"/>
      </w:pPr>
      <w:r>
        <w:rPr>
          <w:b/>
        </w:rPr>
        <w:t>Conclusion</w:t>
      </w:r>
      <w:r>
        <w:t>:</w:t>
      </w:r>
    </w:p>
    <w:p w14:paraId="4712349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is a suitable baseline for</w:t>
      </w:r>
    </w:p>
    <w:p w14:paraId="000271D3" w14:textId="7D6A00AA" w:rsidR="000B1FD8" w:rsidRDefault="00DA31EA" w:rsidP="000B1FD8">
      <w:pPr>
        <w:pStyle w:val="BodyText"/>
        <w:numPr>
          <w:ilvl w:val="1"/>
          <w:numId w:val="23"/>
        </w:numPr>
        <w:spacing w:after="0"/>
      </w:pPr>
      <w:r>
        <w:t xml:space="preserve">When used </w:t>
      </w:r>
      <w:r w:rsidR="000B1FD8">
        <w:t xml:space="preserve">with or without non-linear receivers </w:t>
      </w:r>
    </w:p>
    <w:p w14:paraId="202FB7CF" w14:textId="21A8B9CF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 xml:space="preserve">Both Rel-15 configured and dynamic </w:t>
      </w:r>
      <w:proofErr w:type="gramStart"/>
      <w:r>
        <w:t>grant based</w:t>
      </w:r>
      <w:proofErr w:type="gramEnd"/>
      <w:r>
        <w:t xml:space="preserve"> scheduling</w:t>
      </w:r>
    </w:p>
    <w:p w14:paraId="60ED06C6" w14:textId="23B724BA" w:rsidR="008A5EEB" w:rsidRDefault="008A5EEB" w:rsidP="005248B9">
      <w:pPr>
        <w:pStyle w:val="BodyText"/>
        <w:numPr>
          <w:ilvl w:val="2"/>
          <w:numId w:val="23"/>
        </w:numPr>
        <w:spacing w:after="0"/>
      </w:pPr>
      <w:r>
        <w:t>When either n</w:t>
      </w:r>
      <w:r w:rsidRPr="008A5EEB">
        <w:t xml:space="preserve">on-orthogonal </w:t>
      </w:r>
      <w:r>
        <w:t xml:space="preserve">or </w:t>
      </w:r>
      <w:r w:rsidRPr="008A5EEB">
        <w:t xml:space="preserve">orthogonal DM-RS </w:t>
      </w:r>
      <w:r>
        <w:t xml:space="preserve">are </w:t>
      </w:r>
      <w:r w:rsidRPr="008A5EEB">
        <w:t>used</w:t>
      </w:r>
    </w:p>
    <w:p w14:paraId="31ED2143" w14:textId="77777777" w:rsidR="000B1FD8" w:rsidRPr="00CE0424" w:rsidRDefault="000B1FD8" w:rsidP="00DC113A">
      <w:pPr>
        <w:pStyle w:val="BodyText"/>
      </w:pP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25C3BCF" w14:textId="376E8830" w:rsidR="005F3025" w:rsidRPr="00CE0424" w:rsidRDefault="000E7CA5" w:rsidP="000E7CA5">
      <w:pPr>
        <w:pStyle w:val="Reference"/>
      </w:pPr>
      <w:bookmarkStart w:id="3" w:name="_Ref513651129"/>
      <w:bookmarkStart w:id="4" w:name="_Ref513665959"/>
      <w:bookmarkStart w:id="5" w:name="_Ref174151459"/>
      <w:bookmarkStart w:id="6" w:name="_Ref189809556"/>
      <w:r w:rsidRPr="000E7CA5">
        <w:rPr>
          <w:rFonts w:cs="Arial"/>
        </w:rPr>
        <w:t>3GPP TR 38.</w:t>
      </w:r>
      <w:r>
        <w:rPr>
          <w:rFonts w:cs="Arial"/>
        </w:rPr>
        <w:t>214</w:t>
      </w:r>
      <w:r w:rsidRPr="000E7CA5">
        <w:rPr>
          <w:rFonts w:cs="Arial"/>
        </w:rPr>
        <w:t xml:space="preserve"> v1</w:t>
      </w:r>
      <w:r>
        <w:rPr>
          <w:rFonts w:cs="Arial"/>
        </w:rPr>
        <w:t>5</w:t>
      </w:r>
      <w:r w:rsidRPr="000E7CA5">
        <w:rPr>
          <w:rFonts w:cs="Arial"/>
        </w:rPr>
        <w:t>.</w:t>
      </w:r>
      <w:r w:rsidR="009A2667">
        <w:rPr>
          <w:rFonts w:cs="Arial"/>
        </w:rPr>
        <w:t>2</w:t>
      </w:r>
      <w:r w:rsidRPr="000E7CA5">
        <w:rPr>
          <w:rFonts w:cs="Arial"/>
        </w:rPr>
        <w:t>.0, “Technical Specification Group Radio Access Network; NR;</w:t>
      </w:r>
      <w:r>
        <w:rPr>
          <w:rFonts w:cs="Arial"/>
        </w:rPr>
        <w:t xml:space="preserve"> </w:t>
      </w:r>
      <w:r w:rsidRPr="000E7CA5">
        <w:rPr>
          <w:rFonts w:cs="Arial"/>
        </w:rPr>
        <w:t>Physical layer procedures for data (Release 1</w:t>
      </w:r>
      <w:r>
        <w:rPr>
          <w:rFonts w:cs="Arial"/>
        </w:rPr>
        <w:t>5</w:t>
      </w:r>
      <w:r w:rsidRPr="000E7CA5">
        <w:rPr>
          <w:rFonts w:cs="Arial"/>
        </w:rPr>
        <w:t xml:space="preserve">)”, </w:t>
      </w:r>
      <w:r>
        <w:rPr>
          <w:rFonts w:cs="Arial"/>
        </w:rPr>
        <w:t xml:space="preserve">March </w:t>
      </w:r>
      <w:r w:rsidRPr="000E7CA5">
        <w:rPr>
          <w:rFonts w:cs="Arial"/>
        </w:rPr>
        <w:t>201</w:t>
      </w:r>
      <w:bookmarkEnd w:id="3"/>
      <w:r>
        <w:rPr>
          <w:rFonts w:cs="Arial"/>
        </w:rPr>
        <w:t>8</w:t>
      </w:r>
      <w:bookmarkEnd w:id="4"/>
    </w:p>
    <w:bookmarkEnd w:id="5"/>
    <w:bookmarkEnd w:id="6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DD2B5" w14:textId="77777777" w:rsidR="00303A6F" w:rsidRDefault="00303A6F">
      <w:r>
        <w:separator/>
      </w:r>
    </w:p>
  </w:endnote>
  <w:endnote w:type="continuationSeparator" w:id="0">
    <w:p w14:paraId="5A656E56" w14:textId="77777777" w:rsidR="00303A6F" w:rsidRDefault="0030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D1FA8" w14:textId="77777777" w:rsidR="00303A6F" w:rsidRDefault="00303A6F">
      <w:r>
        <w:separator/>
      </w:r>
    </w:p>
  </w:footnote>
  <w:footnote w:type="continuationSeparator" w:id="0">
    <w:p w14:paraId="2EC5A5CF" w14:textId="77777777" w:rsidR="00303A6F" w:rsidRDefault="00303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1C43"/>
    <w:rsid w:val="0002564D"/>
    <w:rsid w:val="00025ECA"/>
    <w:rsid w:val="000301E7"/>
    <w:rsid w:val="000325B8"/>
    <w:rsid w:val="00034C15"/>
    <w:rsid w:val="00036BA1"/>
    <w:rsid w:val="000422E2"/>
    <w:rsid w:val="00042F22"/>
    <w:rsid w:val="000444EF"/>
    <w:rsid w:val="00046EE2"/>
    <w:rsid w:val="00052A07"/>
    <w:rsid w:val="000534E3"/>
    <w:rsid w:val="0005606A"/>
    <w:rsid w:val="00057117"/>
    <w:rsid w:val="000616E7"/>
    <w:rsid w:val="0006487E"/>
    <w:rsid w:val="00065E1A"/>
    <w:rsid w:val="00066FF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FD8"/>
    <w:rsid w:val="000B2719"/>
    <w:rsid w:val="000B3A8F"/>
    <w:rsid w:val="000B4AB9"/>
    <w:rsid w:val="000B58C3"/>
    <w:rsid w:val="000B61E9"/>
    <w:rsid w:val="000C165A"/>
    <w:rsid w:val="000C2E19"/>
    <w:rsid w:val="000D0667"/>
    <w:rsid w:val="000D0D07"/>
    <w:rsid w:val="000D4797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FC4"/>
    <w:rsid w:val="00197C04"/>
    <w:rsid w:val="00197DF9"/>
    <w:rsid w:val="001A1987"/>
    <w:rsid w:val="001A2564"/>
    <w:rsid w:val="001A6173"/>
    <w:rsid w:val="001A6CBA"/>
    <w:rsid w:val="001B0D97"/>
    <w:rsid w:val="001B1B62"/>
    <w:rsid w:val="001B5A5D"/>
    <w:rsid w:val="001C1CE5"/>
    <w:rsid w:val="001C2682"/>
    <w:rsid w:val="001C3D2A"/>
    <w:rsid w:val="001D51BA"/>
    <w:rsid w:val="001D53E7"/>
    <w:rsid w:val="001D6342"/>
    <w:rsid w:val="001D6D53"/>
    <w:rsid w:val="001E1E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D7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BEA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4FC"/>
    <w:rsid w:val="00296227"/>
    <w:rsid w:val="00296F44"/>
    <w:rsid w:val="0029777D"/>
    <w:rsid w:val="002A055E"/>
    <w:rsid w:val="002A1D4E"/>
    <w:rsid w:val="002A2869"/>
    <w:rsid w:val="002A5C02"/>
    <w:rsid w:val="002B24D6"/>
    <w:rsid w:val="002C41E6"/>
    <w:rsid w:val="002D071A"/>
    <w:rsid w:val="002D34B2"/>
    <w:rsid w:val="002D48B0"/>
    <w:rsid w:val="002D5B37"/>
    <w:rsid w:val="002D7637"/>
    <w:rsid w:val="002D7BCF"/>
    <w:rsid w:val="002E17F2"/>
    <w:rsid w:val="002E7CAE"/>
    <w:rsid w:val="002F2771"/>
    <w:rsid w:val="002F37A9"/>
    <w:rsid w:val="00301CE6"/>
    <w:rsid w:val="0030256B"/>
    <w:rsid w:val="00303A6F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45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4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A8F"/>
    <w:rsid w:val="00477768"/>
    <w:rsid w:val="00492BC5"/>
    <w:rsid w:val="004964F1"/>
    <w:rsid w:val="004A16BC"/>
    <w:rsid w:val="004A2B94"/>
    <w:rsid w:val="004B6F6A"/>
    <w:rsid w:val="004B7C0C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8E5"/>
    <w:rsid w:val="0050609E"/>
    <w:rsid w:val="00506557"/>
    <w:rsid w:val="0050677A"/>
    <w:rsid w:val="005108D8"/>
    <w:rsid w:val="005116F9"/>
    <w:rsid w:val="005153A7"/>
    <w:rsid w:val="005219CF"/>
    <w:rsid w:val="005248B9"/>
    <w:rsid w:val="00534B59"/>
    <w:rsid w:val="00536759"/>
    <w:rsid w:val="00537C62"/>
    <w:rsid w:val="00546970"/>
    <w:rsid w:val="00554E19"/>
    <w:rsid w:val="00556644"/>
    <w:rsid w:val="0056121F"/>
    <w:rsid w:val="00572505"/>
    <w:rsid w:val="00582809"/>
    <w:rsid w:val="00584B7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60283C"/>
    <w:rsid w:val="00604F14"/>
    <w:rsid w:val="006117D1"/>
    <w:rsid w:val="00611B83"/>
    <w:rsid w:val="00613257"/>
    <w:rsid w:val="00620A71"/>
    <w:rsid w:val="00620D80"/>
    <w:rsid w:val="006234A6"/>
    <w:rsid w:val="006269B6"/>
    <w:rsid w:val="006279F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342"/>
    <w:rsid w:val="006A46FB"/>
    <w:rsid w:val="006A5E28"/>
    <w:rsid w:val="006A697B"/>
    <w:rsid w:val="006A7AFF"/>
    <w:rsid w:val="006B1816"/>
    <w:rsid w:val="006B2099"/>
    <w:rsid w:val="006B50CF"/>
    <w:rsid w:val="006C03B8"/>
    <w:rsid w:val="006C15A4"/>
    <w:rsid w:val="006C2344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5281"/>
    <w:rsid w:val="00766BAD"/>
    <w:rsid w:val="007729A2"/>
    <w:rsid w:val="00773CD1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16"/>
    <w:rsid w:val="007F784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EB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BC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112"/>
    <w:rsid w:val="00980477"/>
    <w:rsid w:val="00985253"/>
    <w:rsid w:val="009853B3"/>
    <w:rsid w:val="00990630"/>
    <w:rsid w:val="00990E4F"/>
    <w:rsid w:val="00991761"/>
    <w:rsid w:val="00994DCA"/>
    <w:rsid w:val="009960EC"/>
    <w:rsid w:val="009970DD"/>
    <w:rsid w:val="009A0FBA"/>
    <w:rsid w:val="009A1601"/>
    <w:rsid w:val="009A26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479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D37"/>
    <w:rsid w:val="00A264A9"/>
    <w:rsid w:val="00A26DCF"/>
    <w:rsid w:val="00A27785"/>
    <w:rsid w:val="00A30187"/>
    <w:rsid w:val="00A3448A"/>
    <w:rsid w:val="00A36297"/>
    <w:rsid w:val="00A41E2B"/>
    <w:rsid w:val="00A42A1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C7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49F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61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317"/>
    <w:rsid w:val="00C07377"/>
    <w:rsid w:val="00C10478"/>
    <w:rsid w:val="00C12107"/>
    <w:rsid w:val="00C14D4B"/>
    <w:rsid w:val="00C154BB"/>
    <w:rsid w:val="00C279B5"/>
    <w:rsid w:val="00C27C45"/>
    <w:rsid w:val="00C33C82"/>
    <w:rsid w:val="00C3719D"/>
    <w:rsid w:val="00C37CB2"/>
    <w:rsid w:val="00C473A5"/>
    <w:rsid w:val="00C54995"/>
    <w:rsid w:val="00C54D41"/>
    <w:rsid w:val="00C5652B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F63"/>
    <w:rsid w:val="00CB4D0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0BAE"/>
    <w:rsid w:val="00CF1354"/>
    <w:rsid w:val="00CF3B1F"/>
    <w:rsid w:val="00CF3BF6"/>
    <w:rsid w:val="00CF5AA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A9F"/>
    <w:rsid w:val="00DB377D"/>
    <w:rsid w:val="00DC113A"/>
    <w:rsid w:val="00DC2D36"/>
    <w:rsid w:val="00DC53EF"/>
    <w:rsid w:val="00DE5608"/>
    <w:rsid w:val="00DE58D0"/>
    <w:rsid w:val="00DE654F"/>
    <w:rsid w:val="00DF0B6E"/>
    <w:rsid w:val="00DF15E0"/>
    <w:rsid w:val="00DF37A0"/>
    <w:rsid w:val="00E023F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73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AE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AF"/>
    <w:rsid w:val="00EF18FE"/>
    <w:rsid w:val="00EF5787"/>
    <w:rsid w:val="00EF60D0"/>
    <w:rsid w:val="00F0528D"/>
    <w:rsid w:val="00F05D5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01E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CD4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8DD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183"/>
    <w:rsid w:val="00FB4C80"/>
    <w:rsid w:val="00FB6A6A"/>
    <w:rsid w:val="00FC7429"/>
    <w:rsid w:val="00FD07F6"/>
    <w:rsid w:val="00FD18CB"/>
    <w:rsid w:val="00FD1EC8"/>
    <w:rsid w:val="00FD21F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1B6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1B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1B6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596BB-7F93-4813-917B-944D9142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974</Words>
  <Characters>5556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2018-09-29T04:07:00Z</dcterms:created>
  <dcterms:modified xsi:type="dcterms:W3CDTF">2018-09-29T04:07:00Z</dcterms:modified>
  <cp:category/>
</cp:coreProperties>
</file>